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AC" w:rsidRDefault="00385EAC" w:rsidP="00385EAC">
      <w:pPr>
        <w:pStyle w:val="Balk10"/>
        <w:keepNext/>
        <w:keepLines/>
        <w:shd w:val="clear" w:color="auto" w:fill="auto"/>
        <w:spacing w:after="384" w:line="310" w:lineRule="exact"/>
        <w:ind w:left="60"/>
        <w:rPr>
          <w:sz w:val="22"/>
          <w:szCs w:val="22"/>
        </w:rPr>
      </w:pPr>
    </w:p>
    <w:p w:rsidR="00385EAC" w:rsidRPr="003D7C87" w:rsidRDefault="00385EAC" w:rsidP="00385EAC">
      <w:pPr>
        <w:pStyle w:val="Balk10"/>
        <w:keepNext/>
        <w:keepLines/>
        <w:shd w:val="clear" w:color="auto" w:fill="auto"/>
        <w:spacing w:after="384" w:line="310" w:lineRule="exact"/>
        <w:rPr>
          <w:sz w:val="22"/>
          <w:szCs w:val="22"/>
        </w:rPr>
      </w:pPr>
      <w:r w:rsidRPr="003D7C87">
        <w:rPr>
          <w:sz w:val="22"/>
          <w:szCs w:val="22"/>
        </w:rPr>
        <w:t>D U Y U R U</w:t>
      </w:r>
    </w:p>
    <w:p w:rsidR="00385EAC" w:rsidRDefault="00385EAC" w:rsidP="00385EAC">
      <w:pPr>
        <w:pStyle w:val="Balk20"/>
        <w:keepNext/>
        <w:keepLines/>
        <w:shd w:val="clear" w:color="auto" w:fill="auto"/>
        <w:spacing w:before="0"/>
        <w:ind w:left="20" w:firstLine="640"/>
        <w:jc w:val="left"/>
        <w:rPr>
          <w:sz w:val="22"/>
          <w:szCs w:val="22"/>
        </w:rPr>
      </w:pPr>
      <w:bookmarkStart w:id="0" w:name="bookmark1"/>
      <w:r w:rsidRPr="003D7C87">
        <w:rPr>
          <w:sz w:val="22"/>
          <w:szCs w:val="22"/>
        </w:rPr>
        <w:t>Şanlıurfa İl Müftülüğü’nden;</w:t>
      </w:r>
      <w:bookmarkEnd w:id="0"/>
    </w:p>
    <w:p w:rsidR="00385EAC" w:rsidRPr="003D7C87" w:rsidRDefault="00385EAC" w:rsidP="00385EAC">
      <w:pPr>
        <w:pStyle w:val="Balk20"/>
        <w:keepNext/>
        <w:keepLines/>
        <w:shd w:val="clear" w:color="auto" w:fill="auto"/>
        <w:spacing w:before="0"/>
        <w:ind w:left="20" w:firstLine="640"/>
        <w:jc w:val="left"/>
        <w:rPr>
          <w:sz w:val="22"/>
          <w:szCs w:val="22"/>
        </w:rPr>
      </w:pPr>
    </w:p>
    <w:p w:rsidR="00385EAC" w:rsidRPr="003D7C87" w:rsidRDefault="00385EAC" w:rsidP="00385EAC">
      <w:pPr>
        <w:pStyle w:val="Gvdemetni0"/>
        <w:shd w:val="clear" w:color="auto" w:fill="auto"/>
        <w:spacing w:after="283"/>
        <w:ind w:left="20" w:right="40" w:firstLine="640"/>
      </w:pPr>
      <w:r w:rsidRPr="003D7C87">
        <w:t>2019 yılı Yaz Kur’an Kursu, 2019-2020 eğitim-öğretim dönemi, 2020 yılı Yaz Kur’an Kursu ve 2020-2021 eğitim-öğretim dönemi için İlimiz Merkez ve İlçelerindeki Kur’an Kurslarında görev yapmak üzere mülakat sınavı sonucu başarı sırasına göre ek ders ücreti karşılığı çalışacak Geçici Öğreticiler alınacaktır.</w:t>
      </w:r>
    </w:p>
    <w:p w:rsidR="00385EAC" w:rsidRPr="003D7C87" w:rsidRDefault="00385EAC" w:rsidP="00385EAC">
      <w:pPr>
        <w:pStyle w:val="Gvdemetni0"/>
        <w:numPr>
          <w:ilvl w:val="0"/>
          <w:numId w:val="1"/>
        </w:numPr>
        <w:shd w:val="clear" w:color="auto" w:fill="auto"/>
        <w:tabs>
          <w:tab w:val="left" w:pos="255"/>
        </w:tabs>
        <w:spacing w:after="8" w:line="220" w:lineRule="exact"/>
        <w:ind w:left="20" w:firstLine="0"/>
        <w:rPr>
          <w:b/>
        </w:rPr>
      </w:pPr>
      <w:r w:rsidRPr="003D7C87">
        <w:rPr>
          <w:b/>
        </w:rPr>
        <w:t>BAŞVURU ŞARTLARI</w:t>
      </w:r>
    </w:p>
    <w:p w:rsidR="00385EAC" w:rsidRPr="003D7C87" w:rsidRDefault="00385EAC" w:rsidP="00385EAC">
      <w:pPr>
        <w:pStyle w:val="Gvdemetni0"/>
        <w:numPr>
          <w:ilvl w:val="0"/>
          <w:numId w:val="2"/>
        </w:numPr>
        <w:shd w:val="clear" w:color="auto" w:fill="auto"/>
        <w:tabs>
          <w:tab w:val="left" w:pos="250"/>
        </w:tabs>
        <w:spacing w:after="0" w:line="220" w:lineRule="exact"/>
        <w:ind w:left="20" w:firstLine="0"/>
      </w:pPr>
      <w:r w:rsidRPr="003D7C87">
        <w:t>657 sayılı Devlet Memurları Kanununun 48 inci maddesindeki şartları taşımak,</w:t>
      </w:r>
    </w:p>
    <w:p w:rsidR="00385EAC" w:rsidRPr="003D7C87" w:rsidRDefault="00385EAC" w:rsidP="00385EAC">
      <w:pPr>
        <w:pStyle w:val="Gvdemetni0"/>
        <w:numPr>
          <w:ilvl w:val="0"/>
          <w:numId w:val="2"/>
        </w:numPr>
        <w:shd w:val="clear" w:color="auto" w:fill="auto"/>
        <w:tabs>
          <w:tab w:val="left" w:pos="270"/>
        </w:tabs>
        <w:spacing w:after="0" w:line="283" w:lineRule="exact"/>
        <w:ind w:left="20" w:right="40" w:firstLine="0"/>
      </w:pPr>
      <w:r w:rsidRPr="003D7C87">
        <w:t>Diyanet İşleri Başkanlığı Atama ve Yer Değiştirme Yönetmeliğinde yer alan ortak nitelik şartını taşımak,</w:t>
      </w:r>
    </w:p>
    <w:p w:rsidR="00385EAC" w:rsidRPr="003D7C87" w:rsidRDefault="00385EAC" w:rsidP="00385EAC">
      <w:pPr>
        <w:pStyle w:val="Gvdemetni0"/>
        <w:numPr>
          <w:ilvl w:val="0"/>
          <w:numId w:val="2"/>
        </w:numPr>
        <w:shd w:val="clear" w:color="auto" w:fill="auto"/>
        <w:tabs>
          <w:tab w:val="left" w:pos="289"/>
        </w:tabs>
        <w:spacing w:after="0" w:line="283" w:lineRule="exact"/>
        <w:ind w:left="20" w:right="40" w:firstLine="0"/>
      </w:pPr>
      <w:r w:rsidRPr="003D7C87">
        <w:t>İlahiyat Fakültesi, İlahiyat Meslek Yüksek Okulu, İlahiyat Ön Lisans, İmam-Hatip Lisesi mezunu veya 2018-2019 Eğitim-Öğretim Yılı sonunda mezun olabilecek durumda olmak,</w:t>
      </w:r>
    </w:p>
    <w:p w:rsidR="00385EAC" w:rsidRPr="003D7C87" w:rsidRDefault="00385EAC" w:rsidP="00385EAC">
      <w:pPr>
        <w:pStyle w:val="Gvdemetni0"/>
        <w:numPr>
          <w:ilvl w:val="0"/>
          <w:numId w:val="2"/>
        </w:numPr>
        <w:shd w:val="clear" w:color="auto" w:fill="auto"/>
        <w:tabs>
          <w:tab w:val="left" w:pos="303"/>
        </w:tabs>
        <w:spacing w:after="0" w:line="278" w:lineRule="exact"/>
        <w:ind w:left="20" w:right="40" w:firstLine="0"/>
      </w:pPr>
      <w:r w:rsidRPr="003D7C87">
        <w:t>2018 yılı KPSS (DHBT)’den lisans mezunları için KPSSP124; ön lisans mezunları için KPSSP123; ortaöğretim mezunları için KPSSP122 puan türünden en az 60 (altmış) puan almış olmak, (Mülakatta başarılı olanlardan DHBT puanı 50,00-59,99 olanlar Başkanlığın uygun görmesi halinde görevlendirilecektir)</w:t>
      </w:r>
    </w:p>
    <w:p w:rsidR="00385EAC" w:rsidRPr="003D7C87" w:rsidRDefault="00385EAC" w:rsidP="00385EAC">
      <w:pPr>
        <w:pStyle w:val="Gvdemetni0"/>
        <w:numPr>
          <w:ilvl w:val="0"/>
          <w:numId w:val="2"/>
        </w:numPr>
        <w:shd w:val="clear" w:color="auto" w:fill="auto"/>
        <w:tabs>
          <w:tab w:val="left" w:pos="260"/>
        </w:tabs>
        <w:spacing w:after="244" w:line="278" w:lineRule="exact"/>
        <w:ind w:left="20" w:firstLine="0"/>
      </w:pPr>
      <w:r w:rsidRPr="003D7C87">
        <w:t>Görevini yapmaya mani bir engeli bulunmamak.</w:t>
      </w:r>
    </w:p>
    <w:p w:rsidR="00385EAC" w:rsidRPr="003D7C87" w:rsidRDefault="00385EAC" w:rsidP="00385EAC">
      <w:pPr>
        <w:pStyle w:val="Gvdemetni0"/>
        <w:numPr>
          <w:ilvl w:val="0"/>
          <w:numId w:val="1"/>
        </w:numPr>
        <w:shd w:val="clear" w:color="auto" w:fill="auto"/>
        <w:tabs>
          <w:tab w:val="left" w:pos="346"/>
        </w:tabs>
        <w:spacing w:after="0"/>
        <w:ind w:left="20" w:firstLine="0"/>
        <w:rPr>
          <w:b/>
        </w:rPr>
      </w:pPr>
      <w:r w:rsidRPr="003D7C87">
        <w:rPr>
          <w:b/>
        </w:rPr>
        <w:t>BAŞVURU ŞEKLİ, YERİ VE ZAMANI</w:t>
      </w:r>
    </w:p>
    <w:p w:rsidR="00385EAC" w:rsidRPr="003D7C87" w:rsidRDefault="00385EAC" w:rsidP="00385EAC">
      <w:pPr>
        <w:pStyle w:val="Gvdemetni0"/>
        <w:shd w:val="clear" w:color="auto" w:fill="auto"/>
        <w:spacing w:after="0"/>
        <w:ind w:left="20" w:right="40" w:firstLine="0"/>
        <w:jc w:val="left"/>
      </w:pPr>
      <w:r w:rsidRPr="003D7C87">
        <w:t xml:space="preserve">Başvuru şartlarını taşıyan adaylar,İstenen belgelerle birlikte </w:t>
      </w:r>
      <w:r>
        <w:t>İlçe Müftülüklerine</w:t>
      </w:r>
      <w:r w:rsidRPr="003D7C87">
        <w:t>03/04/2019-17/04/2019 tarihlerinde 08:00-17:00saatleri arası şahsen müracaat edeceklerdir.</w:t>
      </w:r>
    </w:p>
    <w:p w:rsidR="00385EAC" w:rsidRPr="003D7C87" w:rsidRDefault="00385EAC" w:rsidP="00385EAC">
      <w:pPr>
        <w:pStyle w:val="Gvdemetni0"/>
        <w:numPr>
          <w:ilvl w:val="0"/>
          <w:numId w:val="3"/>
        </w:numPr>
        <w:shd w:val="clear" w:color="auto" w:fill="auto"/>
        <w:tabs>
          <w:tab w:val="left" w:pos="241"/>
        </w:tabs>
        <w:spacing w:after="0" w:line="278" w:lineRule="exact"/>
        <w:ind w:left="20" w:right="40" w:firstLine="0"/>
      </w:pPr>
      <w:r w:rsidRPr="003D7C87">
        <w:t>Mülakata başvuran adaylar başvuru formunda hangi ilçede görev yapmak istediğini belirtecek olup, belirttiği ilçe haricinde görevlendirme yapılmayacaktır. Ancak İlçenin listesindeki isimlerden görevlendirme yapılabilecek kimsenin kalmaması ve ilçede geçici öğreticiye ihtiyaç duyulması halinde gerekli yazışmalar yapıldıktan sonra uygun görülmesi halinde İlçe listelerindeki isimlerden görevlendirme yapılabilecektir.</w:t>
      </w:r>
    </w:p>
    <w:p w:rsidR="00385EAC" w:rsidRPr="003D7C87" w:rsidRDefault="00385EAC" w:rsidP="00385EAC">
      <w:pPr>
        <w:pStyle w:val="Gvdemetni0"/>
        <w:numPr>
          <w:ilvl w:val="0"/>
          <w:numId w:val="3"/>
        </w:numPr>
        <w:shd w:val="clear" w:color="auto" w:fill="auto"/>
        <w:tabs>
          <w:tab w:val="left" w:pos="337"/>
        </w:tabs>
        <w:spacing w:after="0" w:line="278" w:lineRule="exact"/>
        <w:ind w:left="20" w:right="40" w:firstLine="0"/>
      </w:pPr>
      <w:r w:rsidRPr="003D7C87">
        <w:t>Başvuru işlemlerinin hatasız, eksiksiz ve duyuruda belirtilen hususlara uygun olarak yapılmasından adayın kendisi sorumlu olacaktır.</w:t>
      </w:r>
    </w:p>
    <w:p w:rsidR="00385EAC" w:rsidRPr="003D7C87" w:rsidRDefault="00385EAC" w:rsidP="00385EAC">
      <w:pPr>
        <w:pStyle w:val="Gvdemetni0"/>
        <w:numPr>
          <w:ilvl w:val="0"/>
          <w:numId w:val="3"/>
        </w:numPr>
        <w:shd w:val="clear" w:color="auto" w:fill="auto"/>
        <w:tabs>
          <w:tab w:val="left" w:pos="250"/>
        </w:tabs>
        <w:spacing w:after="231" w:line="220" w:lineRule="exact"/>
        <w:ind w:left="20" w:firstLine="0"/>
      </w:pPr>
      <w:r w:rsidRPr="003D7C87">
        <w:t>Bu duyuruda belirlenen esaslara uygun olmayan başvurular kabul edilmeyecektir.</w:t>
      </w:r>
    </w:p>
    <w:p w:rsidR="00385EAC" w:rsidRPr="003D7C87" w:rsidRDefault="00385EAC" w:rsidP="00385EAC">
      <w:pPr>
        <w:pStyle w:val="Gvdemetni0"/>
        <w:numPr>
          <w:ilvl w:val="0"/>
          <w:numId w:val="1"/>
        </w:numPr>
        <w:shd w:val="clear" w:color="auto" w:fill="auto"/>
        <w:tabs>
          <w:tab w:val="left" w:pos="442"/>
        </w:tabs>
        <w:spacing w:after="13" w:line="220" w:lineRule="exact"/>
        <w:ind w:left="20" w:firstLine="0"/>
        <w:rPr>
          <w:b/>
        </w:rPr>
      </w:pPr>
      <w:r w:rsidRPr="003D7C87">
        <w:rPr>
          <w:b/>
        </w:rPr>
        <w:t>BAŞVURU İÇİN GEREKLİ BELGELER</w:t>
      </w:r>
    </w:p>
    <w:p w:rsidR="00385EAC" w:rsidRPr="003D7C87" w:rsidRDefault="00385EAC" w:rsidP="00385EAC">
      <w:pPr>
        <w:pStyle w:val="Gvdemetni0"/>
        <w:numPr>
          <w:ilvl w:val="0"/>
          <w:numId w:val="4"/>
        </w:numPr>
        <w:shd w:val="clear" w:color="auto" w:fill="auto"/>
        <w:tabs>
          <w:tab w:val="left" w:pos="250"/>
        </w:tabs>
        <w:spacing w:after="13" w:line="220" w:lineRule="exact"/>
        <w:ind w:left="20" w:firstLine="0"/>
      </w:pPr>
      <w:r w:rsidRPr="003D7C87">
        <w:t>T.C. kimlik numaralı kimlik belgesi.</w:t>
      </w:r>
    </w:p>
    <w:p w:rsidR="00385EAC" w:rsidRPr="003D7C87" w:rsidRDefault="00385EAC" w:rsidP="00385EAC">
      <w:pPr>
        <w:pStyle w:val="Gvdemetni0"/>
        <w:numPr>
          <w:ilvl w:val="0"/>
          <w:numId w:val="4"/>
        </w:numPr>
        <w:shd w:val="clear" w:color="auto" w:fill="auto"/>
        <w:tabs>
          <w:tab w:val="left" w:pos="265"/>
        </w:tabs>
        <w:spacing w:after="0"/>
        <w:ind w:left="20" w:firstLine="0"/>
      </w:pPr>
      <w:r w:rsidRPr="003D7C87">
        <w:t>a)- Mezun olanlar için; mezuniyet durumunu gösterir diploma veya mezuniyet belgesi,</w:t>
      </w:r>
    </w:p>
    <w:p w:rsidR="00385EAC" w:rsidRPr="003D7C87" w:rsidRDefault="00385EAC" w:rsidP="00385EAC">
      <w:pPr>
        <w:pStyle w:val="Gvdemetni0"/>
        <w:shd w:val="clear" w:color="auto" w:fill="auto"/>
        <w:spacing w:after="0"/>
        <w:ind w:left="660" w:right="40"/>
        <w:jc w:val="left"/>
      </w:pPr>
      <w:r w:rsidRPr="003D7C87">
        <w:t>b)- 2018-2019 Öğretim Yılı sonunda mezun olacaklar için; mezun olabileceğine dair belge, (Bu durumda olanlar, görevlendirme aşamasında, Diplomalarını veya Mezuniyet Belgelerini görev yapacağı Müftülüğe teslim etmeleri halinde görevlendirilmeleri mümkün olacaktır)</w:t>
      </w:r>
    </w:p>
    <w:p w:rsidR="00385EAC" w:rsidRPr="003D7C87" w:rsidRDefault="00385EAC" w:rsidP="00385EAC">
      <w:pPr>
        <w:pStyle w:val="Gvdemetni0"/>
        <w:numPr>
          <w:ilvl w:val="0"/>
          <w:numId w:val="4"/>
        </w:numPr>
        <w:shd w:val="clear" w:color="auto" w:fill="auto"/>
        <w:tabs>
          <w:tab w:val="left" w:pos="250"/>
        </w:tabs>
        <w:spacing w:after="13" w:line="220" w:lineRule="exact"/>
        <w:ind w:left="20" w:firstLine="0"/>
      </w:pPr>
      <w:r w:rsidRPr="003D7C87">
        <w:t>KPSS (DHBT) Sonuç Belgesi,</w:t>
      </w:r>
    </w:p>
    <w:p w:rsidR="00385EAC" w:rsidRPr="003D7C87" w:rsidRDefault="00385EAC" w:rsidP="00385EAC">
      <w:pPr>
        <w:pStyle w:val="Gvdemetni0"/>
        <w:numPr>
          <w:ilvl w:val="0"/>
          <w:numId w:val="4"/>
        </w:numPr>
        <w:shd w:val="clear" w:color="auto" w:fill="auto"/>
        <w:tabs>
          <w:tab w:val="left" w:pos="250"/>
        </w:tabs>
        <w:spacing w:after="0" w:line="220" w:lineRule="exact"/>
        <w:ind w:left="20" w:firstLine="0"/>
      </w:pPr>
      <w:r w:rsidRPr="003D7C87">
        <w:t>Hafızlık Belgesi (Başvuruda bu belgeye sahip olduğunu beyan edenler için),</w:t>
      </w:r>
    </w:p>
    <w:p w:rsidR="00385EAC" w:rsidRPr="003D7C87" w:rsidRDefault="00385EAC" w:rsidP="00385EAC">
      <w:pPr>
        <w:pStyle w:val="Gvdemetni0"/>
        <w:numPr>
          <w:ilvl w:val="0"/>
          <w:numId w:val="4"/>
        </w:numPr>
        <w:shd w:val="clear" w:color="auto" w:fill="auto"/>
        <w:tabs>
          <w:tab w:val="left" w:pos="246"/>
        </w:tabs>
        <w:spacing w:after="0"/>
        <w:ind w:left="20" w:right="40" w:firstLine="0"/>
      </w:pPr>
      <w:r w:rsidRPr="003D7C87">
        <w:t>4-6 yaş çocuk eğitimine ilişkin sertifika (Başvuruda bu belgeye sahip olduğunu beyan edenler için), (Milli Eğitim Bakanlığı Hayat Boyu Öğrenme Genel Müdürlüğü tarafından hazırlanan en az 380 Saatlik Çocuk Gelişimi ve Eğitimi Alanı Sertifikası veya 19.01.2017 tarihinden önce kayıt olmuş olmak şartıyla 296 Saatlik Okul Öncesi Sertifikası),</w:t>
      </w:r>
    </w:p>
    <w:p w:rsidR="00385EAC" w:rsidRPr="003D7C87" w:rsidRDefault="00385EAC" w:rsidP="00385EAC">
      <w:pPr>
        <w:pStyle w:val="Gvdemetni0"/>
        <w:numPr>
          <w:ilvl w:val="0"/>
          <w:numId w:val="4"/>
        </w:numPr>
        <w:shd w:val="clear" w:color="auto" w:fill="auto"/>
        <w:tabs>
          <w:tab w:val="left" w:pos="279"/>
        </w:tabs>
        <w:spacing w:after="0" w:line="283" w:lineRule="exact"/>
        <w:ind w:left="20" w:right="40" w:firstLine="0"/>
      </w:pPr>
      <w:r w:rsidRPr="003D7C87">
        <w:t>Başvuru için gerekli belgeleri ibraz edemeyen adayların başvuruları kabul edilmeyecektir. Belgeler, İlçe Müftülüklerince kontrol edildikten sonra adaylara iade edilecektir.</w:t>
      </w:r>
    </w:p>
    <w:p w:rsidR="00385EAC" w:rsidRDefault="00385EAC" w:rsidP="00385EAC">
      <w:pPr>
        <w:pStyle w:val="Gvdemetni0"/>
        <w:numPr>
          <w:ilvl w:val="0"/>
          <w:numId w:val="4"/>
        </w:numPr>
        <w:shd w:val="clear" w:color="auto" w:fill="auto"/>
        <w:tabs>
          <w:tab w:val="left" w:pos="322"/>
        </w:tabs>
        <w:spacing w:after="0" w:line="283" w:lineRule="exact"/>
        <w:ind w:left="23" w:right="40" w:firstLine="0"/>
      </w:pPr>
      <w:r w:rsidRPr="003D7C87">
        <w:t>Belgeler, görev almaya hak kazanan adaylar tarafından görevlendirme sürecinde ilgili Müftülüğe teslim edilecektir.Adaylar sözlü sınava gelirken kimlik belgelerinden birini (nüfus cüzdanı) yanlarında bulunduracaklardır. Kimlik belgesi bulunmayan adaylar sınava alınmayacaktır</w:t>
      </w:r>
    </w:p>
    <w:p w:rsidR="00385EAC" w:rsidRDefault="00385EAC" w:rsidP="00385EAC">
      <w:pPr>
        <w:pStyle w:val="Gvdemetni0"/>
        <w:shd w:val="clear" w:color="auto" w:fill="auto"/>
        <w:tabs>
          <w:tab w:val="left" w:pos="332"/>
        </w:tabs>
        <w:spacing w:after="0" w:line="220" w:lineRule="exact"/>
        <w:ind w:right="40" w:firstLine="0"/>
        <w:rPr>
          <w:b/>
        </w:rPr>
      </w:pPr>
    </w:p>
    <w:p w:rsidR="00385EAC" w:rsidRDefault="00385EAC" w:rsidP="00385EAC">
      <w:pPr>
        <w:pStyle w:val="Gvdemetni0"/>
        <w:shd w:val="clear" w:color="auto" w:fill="auto"/>
        <w:tabs>
          <w:tab w:val="left" w:pos="332"/>
        </w:tabs>
        <w:spacing w:after="0" w:line="220" w:lineRule="exact"/>
        <w:ind w:right="40" w:firstLine="0"/>
        <w:rPr>
          <w:b/>
        </w:rPr>
      </w:pPr>
    </w:p>
    <w:p w:rsidR="00385EAC" w:rsidRDefault="00385EAC" w:rsidP="00385EAC">
      <w:pPr>
        <w:pStyle w:val="Gvdemetni0"/>
        <w:shd w:val="clear" w:color="auto" w:fill="auto"/>
        <w:tabs>
          <w:tab w:val="left" w:pos="332"/>
        </w:tabs>
        <w:spacing w:after="0" w:line="220" w:lineRule="exact"/>
        <w:ind w:right="40" w:firstLine="0"/>
        <w:rPr>
          <w:b/>
        </w:rPr>
      </w:pPr>
    </w:p>
    <w:p w:rsidR="00385EAC" w:rsidRPr="003D7C87" w:rsidRDefault="00385EAC" w:rsidP="00385EAC">
      <w:pPr>
        <w:pStyle w:val="Gvdemetni0"/>
        <w:shd w:val="clear" w:color="auto" w:fill="auto"/>
        <w:tabs>
          <w:tab w:val="left" w:pos="332"/>
        </w:tabs>
        <w:spacing w:after="0" w:line="220" w:lineRule="exact"/>
        <w:ind w:right="40" w:firstLine="0"/>
        <w:rPr>
          <w:b/>
        </w:rPr>
      </w:pPr>
      <w:r w:rsidRPr="006222AA">
        <w:rPr>
          <w:b/>
        </w:rPr>
        <w:lastRenderedPageBreak/>
        <w:t>IV-</w:t>
      </w:r>
      <w:r w:rsidRPr="003D7C87">
        <w:rPr>
          <w:b/>
        </w:rPr>
        <w:t>DEĞERLENDİRME VE BAŞARI SIRALAMASI</w:t>
      </w:r>
    </w:p>
    <w:p w:rsidR="00385EAC" w:rsidRPr="003D7C87" w:rsidRDefault="00385EAC" w:rsidP="00385EAC">
      <w:pPr>
        <w:pStyle w:val="Gvdemetni0"/>
        <w:numPr>
          <w:ilvl w:val="0"/>
          <w:numId w:val="7"/>
        </w:numPr>
        <w:shd w:val="clear" w:color="auto" w:fill="auto"/>
        <w:tabs>
          <w:tab w:val="left" w:pos="246"/>
        </w:tabs>
        <w:spacing w:after="0" w:line="220" w:lineRule="exact"/>
        <w:ind w:left="20" w:firstLine="0"/>
      </w:pPr>
      <w:r w:rsidRPr="003D7C87">
        <w:t>Adaylar sınav konularından 100 tam puan üzerinden değerlendirilecektir.</w:t>
      </w:r>
    </w:p>
    <w:p w:rsidR="00385EAC" w:rsidRPr="003D7C87" w:rsidRDefault="00385EAC" w:rsidP="00385EAC">
      <w:pPr>
        <w:pStyle w:val="Gvdemetni0"/>
        <w:numPr>
          <w:ilvl w:val="0"/>
          <w:numId w:val="7"/>
        </w:numPr>
        <w:shd w:val="clear" w:color="auto" w:fill="auto"/>
        <w:tabs>
          <w:tab w:val="left" w:pos="270"/>
        </w:tabs>
        <w:spacing w:after="0"/>
        <w:ind w:left="20" w:right="40" w:firstLine="0"/>
      </w:pPr>
      <w:r w:rsidRPr="003D7C87">
        <w:t>Sınavda başarılı sayılabilmek için sınav komisyonu üyelerinin her birinin ayrı ayrı verdikleri puanların aritmetik ortalamasının en az 70 (yetmiş) puan olması gerekmektedir.</w:t>
      </w:r>
    </w:p>
    <w:p w:rsidR="00385EAC" w:rsidRPr="003D7C87" w:rsidRDefault="00385EAC" w:rsidP="00385EAC">
      <w:pPr>
        <w:pStyle w:val="Gvdemetni0"/>
        <w:numPr>
          <w:ilvl w:val="0"/>
          <w:numId w:val="7"/>
        </w:numPr>
        <w:shd w:val="clear" w:color="auto" w:fill="auto"/>
        <w:tabs>
          <w:tab w:val="left" w:pos="294"/>
        </w:tabs>
        <w:spacing w:after="0"/>
        <w:ind w:left="20" w:right="40" w:firstLine="0"/>
      </w:pPr>
      <w:r w:rsidRPr="003D7C87">
        <w:t>Başarı sıralaması sözlü (mülakat) sınav puanı esas alınarak yapılacaktır. Sözlü sınav puanların eşit olması halinde sırasıyla Öğrenim Durumu yüksek olan, KPSS puanı yüksek olan, KPSS’ye katıldığı öğrenim belgesinin mezuniyet tarihi önce olan, doğum tarihi önce olana öncelik verilecektir.</w:t>
      </w:r>
    </w:p>
    <w:p w:rsidR="00385EAC" w:rsidRPr="003D7C87" w:rsidRDefault="00385EAC" w:rsidP="00385EAC">
      <w:pPr>
        <w:pStyle w:val="Balk30"/>
        <w:keepNext/>
        <w:keepLines/>
        <w:shd w:val="clear" w:color="auto" w:fill="auto"/>
        <w:tabs>
          <w:tab w:val="left" w:pos="438"/>
        </w:tabs>
        <w:rPr>
          <w:b/>
        </w:rPr>
      </w:pPr>
      <w:bookmarkStart w:id="1" w:name="bookmark2"/>
      <w:r>
        <w:rPr>
          <w:b/>
        </w:rPr>
        <w:t>V-</w:t>
      </w:r>
      <w:r w:rsidRPr="003D7C87">
        <w:rPr>
          <w:b/>
        </w:rPr>
        <w:t>SINAV SONUÇLARI VE İTİRAZ</w:t>
      </w:r>
      <w:bookmarkEnd w:id="1"/>
    </w:p>
    <w:p w:rsidR="00385EAC" w:rsidRPr="003D7C87" w:rsidRDefault="00385EAC" w:rsidP="00385EAC">
      <w:pPr>
        <w:pStyle w:val="Gvdemetni0"/>
        <w:numPr>
          <w:ilvl w:val="0"/>
          <w:numId w:val="8"/>
        </w:numPr>
        <w:shd w:val="clear" w:color="auto" w:fill="auto"/>
        <w:tabs>
          <w:tab w:val="left" w:pos="414"/>
        </w:tabs>
        <w:spacing w:after="0" w:line="283" w:lineRule="exact"/>
        <w:ind w:left="20" w:right="20" w:firstLine="0"/>
      </w:pPr>
      <w:r w:rsidRPr="003D7C87">
        <w:t>Adaylar sınav sonuçlarını Şanlıurfa Müftülüğü Web sitesi adresindeki “DUYURULAR” bölümünden öğrenebileceklerdir.</w:t>
      </w:r>
    </w:p>
    <w:p w:rsidR="00385EAC" w:rsidRPr="003D7C87" w:rsidRDefault="00385EAC" w:rsidP="00385EAC">
      <w:pPr>
        <w:pStyle w:val="Gvdemetni0"/>
        <w:numPr>
          <w:ilvl w:val="0"/>
          <w:numId w:val="8"/>
        </w:numPr>
        <w:shd w:val="clear" w:color="auto" w:fill="auto"/>
        <w:tabs>
          <w:tab w:val="left" w:pos="298"/>
        </w:tabs>
        <w:spacing w:after="0" w:line="283" w:lineRule="exact"/>
        <w:ind w:left="20" w:right="20" w:firstLine="0"/>
      </w:pPr>
      <w:r w:rsidRPr="003D7C87">
        <w:t>Sınav sonuçlarına ilişkin itirazlar, sınavın sonuçlarının ilan edilmesinden itibaren 7 (yedi) gün içinde dilekçe ile Şanlıurfa İl Müftülüğüne yapılacaktır.</w:t>
      </w:r>
    </w:p>
    <w:p w:rsidR="00385EAC" w:rsidRPr="003D7C87" w:rsidRDefault="00385EAC" w:rsidP="00385EAC">
      <w:pPr>
        <w:pStyle w:val="Gvdemetni0"/>
        <w:numPr>
          <w:ilvl w:val="0"/>
          <w:numId w:val="8"/>
        </w:numPr>
        <w:shd w:val="clear" w:color="auto" w:fill="auto"/>
        <w:tabs>
          <w:tab w:val="left" w:pos="265"/>
        </w:tabs>
        <w:spacing w:after="0" w:line="283" w:lineRule="exact"/>
        <w:ind w:left="20" w:firstLine="0"/>
      </w:pPr>
      <w:r w:rsidRPr="003D7C87">
        <w:t>İtirazlar, en kısa süre içinde (Görevlendirmelerden önce) incelenerek adaya bildirilecektir.</w:t>
      </w:r>
    </w:p>
    <w:p w:rsidR="00385EAC" w:rsidRPr="003D7C87" w:rsidRDefault="00385EAC" w:rsidP="00385EAC">
      <w:pPr>
        <w:pStyle w:val="Balk30"/>
        <w:keepNext/>
        <w:keepLines/>
        <w:shd w:val="clear" w:color="auto" w:fill="auto"/>
        <w:tabs>
          <w:tab w:val="left" w:pos="519"/>
        </w:tabs>
        <w:spacing w:line="274" w:lineRule="exact"/>
        <w:rPr>
          <w:b/>
        </w:rPr>
      </w:pPr>
      <w:bookmarkStart w:id="2" w:name="bookmark3"/>
      <w:r>
        <w:rPr>
          <w:b/>
        </w:rPr>
        <w:t>VI</w:t>
      </w:r>
      <w:r w:rsidRPr="00086251">
        <w:rPr>
          <w:b/>
        </w:rPr>
        <w:t>-</w:t>
      </w:r>
      <w:r w:rsidRPr="003D7C87">
        <w:rPr>
          <w:b/>
        </w:rPr>
        <w:t>DİĞER HUSUSLAR</w:t>
      </w:r>
      <w:bookmarkEnd w:id="2"/>
    </w:p>
    <w:p w:rsidR="00385EAC" w:rsidRPr="003D7C87" w:rsidRDefault="00385EAC" w:rsidP="00385EAC">
      <w:pPr>
        <w:pStyle w:val="Gvdemetni0"/>
        <w:numPr>
          <w:ilvl w:val="0"/>
          <w:numId w:val="9"/>
        </w:numPr>
        <w:shd w:val="clear" w:color="auto" w:fill="auto"/>
        <w:tabs>
          <w:tab w:val="left" w:pos="342"/>
        </w:tabs>
        <w:spacing w:after="0"/>
        <w:ind w:left="20" w:right="20" w:firstLine="0"/>
      </w:pPr>
      <w:r w:rsidRPr="003D7C87">
        <w:t>Mülakat sonucunda başarılı olanlar, sonuçlar ilan edildikten sonra 5 gün içerisinde İlçe Müftülüklerinde “Güvenlik Soruşturması ve Arşiv Araştırması Formu”nu dolduracak ve İl Müftülüğüne topu olarak İlçe Müftülükleri tarafından resmi yazı ekinde teslim edeceklerdir.</w:t>
      </w:r>
    </w:p>
    <w:p w:rsidR="00385EAC" w:rsidRPr="003D7C87" w:rsidRDefault="00385EAC" w:rsidP="00385EAC">
      <w:pPr>
        <w:pStyle w:val="Gvdemetni0"/>
        <w:numPr>
          <w:ilvl w:val="0"/>
          <w:numId w:val="9"/>
        </w:numPr>
        <w:shd w:val="clear" w:color="auto" w:fill="auto"/>
        <w:tabs>
          <w:tab w:val="left" w:pos="274"/>
        </w:tabs>
        <w:spacing w:after="0"/>
        <w:ind w:left="20" w:right="20" w:firstLine="0"/>
      </w:pPr>
      <w:r w:rsidRPr="003D7C87">
        <w:t>İlçe Müftülükleri sınav ve yerleştirme sürecinin her aşamasında aday tarafından bevan edilen hususlarda adavdan belge talep edebilecektir.</w:t>
      </w:r>
    </w:p>
    <w:p w:rsidR="00385EAC" w:rsidRPr="003D7C87" w:rsidRDefault="00385EAC" w:rsidP="00385EAC">
      <w:pPr>
        <w:pStyle w:val="Gvdemetni0"/>
        <w:numPr>
          <w:ilvl w:val="0"/>
          <w:numId w:val="9"/>
        </w:numPr>
        <w:shd w:val="clear" w:color="auto" w:fill="auto"/>
        <w:tabs>
          <w:tab w:val="left" w:pos="274"/>
        </w:tabs>
        <w:spacing w:after="0"/>
        <w:ind w:left="20" w:right="20" w:firstLine="0"/>
      </w:pPr>
      <w:r w:rsidRPr="003D7C87">
        <w:t>Sınav öncesi, sonrası ve yerleştirme sürecindeki işlemlerde gerçeğe aykırı belge verdiği veya beyanda bulunduğu tespit edilen adayların başvuru ve sınavları geçersiz sayılacaktır.</w:t>
      </w:r>
    </w:p>
    <w:p w:rsidR="00385EAC" w:rsidRPr="003D7C87" w:rsidRDefault="00385EAC" w:rsidP="00385EAC">
      <w:pPr>
        <w:pStyle w:val="Gvdemetni0"/>
        <w:numPr>
          <w:ilvl w:val="0"/>
          <w:numId w:val="9"/>
        </w:numPr>
        <w:shd w:val="clear" w:color="auto" w:fill="auto"/>
        <w:tabs>
          <w:tab w:val="left" w:pos="260"/>
        </w:tabs>
        <w:spacing w:after="0" w:line="298" w:lineRule="exact"/>
        <w:ind w:left="20" w:firstLine="0"/>
      </w:pPr>
      <w:r w:rsidRPr="003D7C87">
        <w:t>Teklif edilen görev yerini kabul etmeyenler haklarından feragat etmiş sayılacaklardır.</w:t>
      </w:r>
    </w:p>
    <w:p w:rsidR="00385EAC" w:rsidRPr="003D7C87" w:rsidRDefault="00385EAC" w:rsidP="00385EAC">
      <w:pPr>
        <w:pStyle w:val="Gvdemetni0"/>
        <w:numPr>
          <w:ilvl w:val="0"/>
          <w:numId w:val="9"/>
        </w:numPr>
        <w:shd w:val="clear" w:color="auto" w:fill="auto"/>
        <w:tabs>
          <w:tab w:val="left" w:pos="270"/>
        </w:tabs>
        <w:spacing w:after="0" w:line="298" w:lineRule="exact"/>
        <w:ind w:left="20" w:right="20" w:firstLine="0"/>
      </w:pPr>
      <w:r w:rsidRPr="003D7C87">
        <w:t>Mülakat ilanından sonra Başkanlığımızdan sınav veva görevlendirmelerle ilgili gelebilecek talimatlar geçerli olacak ve veni talimatlara göre hareket edilebilecektir.</w:t>
      </w:r>
    </w:p>
    <w:p w:rsidR="00385EAC" w:rsidRPr="003D7C87" w:rsidRDefault="00385EAC" w:rsidP="00385EAC">
      <w:pPr>
        <w:pStyle w:val="Gvdemetni0"/>
        <w:numPr>
          <w:ilvl w:val="0"/>
          <w:numId w:val="9"/>
        </w:numPr>
        <w:shd w:val="clear" w:color="auto" w:fill="auto"/>
        <w:tabs>
          <w:tab w:val="left" w:pos="260"/>
        </w:tabs>
        <w:spacing w:after="113" w:line="298" w:lineRule="exact"/>
        <w:ind w:left="20" w:firstLine="0"/>
      </w:pPr>
      <w:r w:rsidRPr="003D7C87">
        <w:t>İhtiyaç duyulması halinde veni sınav/sınavlar yapılabilecektir.</w:t>
      </w:r>
    </w:p>
    <w:p w:rsidR="00385EAC" w:rsidRPr="003D7C87" w:rsidRDefault="00385EAC" w:rsidP="00385EAC">
      <w:pPr>
        <w:pStyle w:val="Gvdemetni0"/>
        <w:shd w:val="clear" w:color="auto" w:fill="auto"/>
        <w:tabs>
          <w:tab w:val="left" w:pos="438"/>
        </w:tabs>
        <w:spacing w:after="8" w:line="220" w:lineRule="exact"/>
        <w:ind w:firstLine="0"/>
        <w:rPr>
          <w:b/>
        </w:rPr>
      </w:pPr>
      <w:r>
        <w:rPr>
          <w:b/>
        </w:rPr>
        <w:t>VII-</w:t>
      </w:r>
      <w:r w:rsidRPr="003D7C87">
        <w:rPr>
          <w:b/>
        </w:rPr>
        <w:t>SINAVA ÇAĞIRMA, SINAVIN YERİ, TARİHİ, ŞEKLİ ve KONULARI</w:t>
      </w:r>
    </w:p>
    <w:p w:rsidR="00385EAC" w:rsidRPr="003D7C87" w:rsidRDefault="00385EAC" w:rsidP="00385EAC">
      <w:pPr>
        <w:pStyle w:val="Gvdemetni0"/>
        <w:numPr>
          <w:ilvl w:val="0"/>
          <w:numId w:val="5"/>
        </w:numPr>
        <w:shd w:val="clear" w:color="auto" w:fill="auto"/>
        <w:tabs>
          <w:tab w:val="left" w:pos="241"/>
        </w:tabs>
        <w:spacing w:after="8" w:line="220" w:lineRule="exact"/>
        <w:ind w:left="20" w:firstLine="0"/>
      </w:pPr>
      <w:r w:rsidRPr="003D7C87">
        <w:t>Başvuruları kabul edilen adayların tamamı sözlü sınava çağrılacaktır.</w:t>
      </w:r>
    </w:p>
    <w:p w:rsidR="00385EAC" w:rsidRPr="003D7C87" w:rsidRDefault="00385EAC" w:rsidP="00385EAC">
      <w:pPr>
        <w:pStyle w:val="Gvdemetni0"/>
        <w:numPr>
          <w:ilvl w:val="0"/>
          <w:numId w:val="5"/>
        </w:numPr>
        <w:shd w:val="clear" w:color="auto" w:fill="auto"/>
        <w:tabs>
          <w:tab w:val="left" w:pos="274"/>
        </w:tabs>
        <w:spacing w:after="0" w:line="220" w:lineRule="exact"/>
        <w:ind w:left="20" w:firstLine="0"/>
      </w:pPr>
      <w:r w:rsidRPr="003D7C87">
        <w:t>Sınav merkezleri:</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Şanlıurfa İl Müftülüğü (Eyyübiye, Haliliye, Karaköprü, Hilvan ve Bozova)</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Birecik İlçe Müftülüğü ( Birecik, Halfeti ve Suruç)</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Viranşehir İlçe Müftülüğü ( Viranşehir, Ceylanpınar ve Siverek)</w:t>
      </w:r>
    </w:p>
    <w:p w:rsidR="00385EAC" w:rsidRPr="003D7C87" w:rsidRDefault="00385EAC" w:rsidP="00385EAC">
      <w:pPr>
        <w:pStyle w:val="Gvdemetni0"/>
        <w:numPr>
          <w:ilvl w:val="0"/>
          <w:numId w:val="10"/>
        </w:numPr>
        <w:shd w:val="clear" w:color="auto" w:fill="auto"/>
        <w:tabs>
          <w:tab w:val="left" w:pos="274"/>
        </w:tabs>
        <w:spacing w:after="0" w:line="220" w:lineRule="exact"/>
      </w:pPr>
      <w:r w:rsidRPr="003D7C87">
        <w:t>Akçakale İlçe Müftülüğü (Akçakale ve Harran)</w:t>
      </w:r>
    </w:p>
    <w:p w:rsidR="00385EAC" w:rsidRPr="003D7C87" w:rsidRDefault="00385EAC" w:rsidP="00385EAC">
      <w:pPr>
        <w:pStyle w:val="Gvdemetni0"/>
        <w:numPr>
          <w:ilvl w:val="0"/>
          <w:numId w:val="5"/>
        </w:numPr>
        <w:shd w:val="clear" w:color="auto" w:fill="auto"/>
        <w:tabs>
          <w:tab w:val="left" w:pos="313"/>
        </w:tabs>
        <w:spacing w:after="0" w:line="278" w:lineRule="exact"/>
        <w:ind w:left="20" w:right="40" w:firstLine="0"/>
      </w:pPr>
      <w:r w:rsidRPr="003D7C87">
        <w:t>Sınav 24.04.2019 Çarşamba günü saat 08.30’da başlayacak olup, bitmemesi halinde müteakip günlerde mülakata devam edilecektir.</w:t>
      </w:r>
    </w:p>
    <w:p w:rsidR="00385EAC" w:rsidRPr="003D7C87" w:rsidRDefault="00385EAC" w:rsidP="00385EAC">
      <w:pPr>
        <w:pStyle w:val="Gvdemetni0"/>
        <w:numPr>
          <w:ilvl w:val="0"/>
          <w:numId w:val="5"/>
        </w:numPr>
        <w:shd w:val="clear" w:color="auto" w:fill="auto"/>
        <w:tabs>
          <w:tab w:val="left" w:pos="255"/>
        </w:tabs>
        <w:spacing w:after="3" w:line="220" w:lineRule="exact"/>
        <w:ind w:left="20" w:firstLine="0"/>
      </w:pPr>
      <w:r w:rsidRPr="003D7C87">
        <w:t xml:space="preserve">Adayların sınava girecekleri tarih ve sınav merkezleri Müftülüğümüz </w:t>
      </w:r>
      <w:r w:rsidRPr="003D7C87">
        <w:rPr>
          <w:lang w:val="es-ES"/>
        </w:rPr>
        <w:t xml:space="preserve">web </w:t>
      </w:r>
      <w:r w:rsidRPr="003D7C87">
        <w:t>sitesinde ilan edilecektir.</w:t>
      </w:r>
    </w:p>
    <w:p w:rsidR="00385EAC" w:rsidRPr="003D7C87" w:rsidRDefault="00385EAC" w:rsidP="00385EAC">
      <w:pPr>
        <w:pStyle w:val="Gvdemetni0"/>
        <w:numPr>
          <w:ilvl w:val="0"/>
          <w:numId w:val="5"/>
        </w:numPr>
        <w:shd w:val="clear" w:color="auto" w:fill="auto"/>
        <w:tabs>
          <w:tab w:val="left" w:pos="265"/>
        </w:tabs>
        <w:spacing w:after="8" w:line="220" w:lineRule="exact"/>
        <w:ind w:left="20" w:firstLine="0"/>
      </w:pPr>
      <w:r w:rsidRPr="003D7C87">
        <w:t>Sınav Konuları;</w:t>
      </w:r>
    </w:p>
    <w:p w:rsidR="00385EAC" w:rsidRPr="003D7C87" w:rsidRDefault="00385EAC" w:rsidP="00385EAC">
      <w:pPr>
        <w:pStyle w:val="Gvdemetni0"/>
        <w:numPr>
          <w:ilvl w:val="0"/>
          <w:numId w:val="6"/>
        </w:numPr>
        <w:shd w:val="clear" w:color="auto" w:fill="auto"/>
        <w:tabs>
          <w:tab w:val="left" w:pos="950"/>
        </w:tabs>
        <w:spacing w:after="37" w:line="220" w:lineRule="exact"/>
        <w:ind w:left="720" w:firstLine="0"/>
        <w:jc w:val="left"/>
      </w:pPr>
      <w:r w:rsidRPr="003D7C87">
        <w:t>Kur’an-ı Kerim,</w:t>
      </w:r>
    </w:p>
    <w:p w:rsidR="00385EAC" w:rsidRPr="003D7C87" w:rsidRDefault="00385EAC" w:rsidP="00385EAC">
      <w:pPr>
        <w:pStyle w:val="Gvdemetni0"/>
        <w:numPr>
          <w:ilvl w:val="0"/>
          <w:numId w:val="6"/>
        </w:numPr>
        <w:shd w:val="clear" w:color="auto" w:fill="auto"/>
        <w:tabs>
          <w:tab w:val="left" w:pos="965"/>
        </w:tabs>
        <w:spacing w:after="0" w:line="220" w:lineRule="exact"/>
        <w:ind w:left="720" w:firstLine="0"/>
        <w:jc w:val="left"/>
      </w:pPr>
      <w:r w:rsidRPr="003D7C87">
        <w:t>Dini bilgiler (İtikat, ibadet, siyer ve ahlâk konuları),</w:t>
      </w:r>
    </w:p>
    <w:p w:rsidR="00385EAC" w:rsidRPr="003D7C87" w:rsidRDefault="00385EAC" w:rsidP="00385EAC">
      <w:pPr>
        <w:pStyle w:val="Gvdemetni0"/>
        <w:numPr>
          <w:ilvl w:val="0"/>
          <w:numId w:val="6"/>
        </w:numPr>
        <w:shd w:val="clear" w:color="auto" w:fill="auto"/>
        <w:tabs>
          <w:tab w:val="left" w:pos="936"/>
        </w:tabs>
        <w:spacing w:after="0"/>
        <w:ind w:left="720" w:firstLine="0"/>
        <w:jc w:val="left"/>
      </w:pPr>
      <w:r w:rsidRPr="003D7C87">
        <w:t>Hitabet,</w:t>
      </w:r>
    </w:p>
    <w:p w:rsidR="00385EAC" w:rsidRDefault="00385EAC" w:rsidP="00385EAC">
      <w:pPr>
        <w:pStyle w:val="Gvdemetni0"/>
        <w:numPr>
          <w:ilvl w:val="0"/>
          <w:numId w:val="6"/>
        </w:numPr>
        <w:shd w:val="clear" w:color="auto" w:fill="auto"/>
        <w:tabs>
          <w:tab w:val="left" w:pos="970"/>
        </w:tabs>
        <w:spacing w:after="0"/>
        <w:ind w:left="720" w:firstLine="0"/>
        <w:jc w:val="left"/>
      </w:pPr>
      <w:r w:rsidRPr="003D7C87">
        <w:t>Alan Bilgisi (4-6 Yaş Sınıflarına Başvuran Adaylar için)</w:t>
      </w:r>
    </w:p>
    <w:p w:rsidR="00B60EF9" w:rsidRDefault="00B60EF9" w:rsidP="00B60EF9">
      <w:pPr>
        <w:pStyle w:val="Gvdemetni0"/>
        <w:shd w:val="clear" w:color="auto" w:fill="auto"/>
        <w:tabs>
          <w:tab w:val="left" w:pos="970"/>
        </w:tabs>
        <w:spacing w:after="0"/>
        <w:ind w:firstLine="0"/>
        <w:jc w:val="left"/>
      </w:pPr>
    </w:p>
    <w:p w:rsidR="00B60EF9" w:rsidRDefault="00B60EF9" w:rsidP="00B60EF9">
      <w:pPr>
        <w:pStyle w:val="Gvdemetni0"/>
        <w:shd w:val="clear" w:color="auto" w:fill="auto"/>
        <w:tabs>
          <w:tab w:val="left" w:pos="970"/>
        </w:tabs>
        <w:spacing w:after="0"/>
        <w:ind w:firstLine="0"/>
        <w:jc w:val="left"/>
      </w:pPr>
    </w:p>
    <w:p w:rsidR="00B60EF9" w:rsidRPr="003D7C87" w:rsidRDefault="00B60EF9" w:rsidP="00B60EF9">
      <w:pPr>
        <w:pStyle w:val="Gvdemetni0"/>
        <w:shd w:val="clear" w:color="auto" w:fill="auto"/>
        <w:tabs>
          <w:tab w:val="left" w:pos="970"/>
        </w:tabs>
        <w:spacing w:after="0"/>
        <w:ind w:firstLine="0"/>
        <w:jc w:val="left"/>
      </w:pPr>
    </w:p>
    <w:p w:rsidR="00385EAC" w:rsidRDefault="00B60EF9" w:rsidP="00B60EF9">
      <w:pPr>
        <w:pStyle w:val="Balk20"/>
        <w:keepNext/>
        <w:keepLines/>
        <w:shd w:val="clear" w:color="auto" w:fill="auto"/>
        <w:tabs>
          <w:tab w:val="left" w:pos="7290"/>
        </w:tabs>
        <w:spacing w:before="0" w:line="270" w:lineRule="exact"/>
        <w:ind w:right="20"/>
      </w:pPr>
      <w:r>
        <w:tab/>
        <w:t>İ M Z A</w:t>
      </w:r>
      <w:bookmarkStart w:id="3" w:name="_GoBack"/>
      <w:bookmarkEnd w:id="3"/>
    </w:p>
    <w:p w:rsidR="00385EAC" w:rsidRPr="00344808" w:rsidRDefault="00385EAC" w:rsidP="00385EAC">
      <w:pPr>
        <w:tabs>
          <w:tab w:val="left" w:pos="6750"/>
        </w:tabs>
        <w:rPr>
          <w:rFonts w:ascii="Times New Roman" w:hAnsi="Times New Roman" w:cs="Times New Roman"/>
        </w:rPr>
      </w:pPr>
      <w:r>
        <w:tab/>
      </w:r>
      <w:r w:rsidRPr="00344808">
        <w:rPr>
          <w:rFonts w:ascii="Times New Roman" w:hAnsi="Times New Roman" w:cs="Times New Roman"/>
        </w:rPr>
        <w:t>Mehmet TAŞTAN</w:t>
      </w:r>
    </w:p>
    <w:p w:rsidR="00385EAC" w:rsidRPr="00344808" w:rsidRDefault="00385EAC" w:rsidP="00385EAC">
      <w:pPr>
        <w:tabs>
          <w:tab w:val="left" w:pos="6750"/>
        </w:tabs>
        <w:rPr>
          <w:rFonts w:ascii="Times New Roman" w:hAnsi="Times New Roman" w:cs="Times New Roman"/>
        </w:rPr>
      </w:pPr>
      <w:r w:rsidRPr="00344808">
        <w:rPr>
          <w:rFonts w:ascii="Times New Roman" w:hAnsi="Times New Roman" w:cs="Times New Roman"/>
        </w:rPr>
        <w:tab/>
        <w:t>İl Müftüsü</w:t>
      </w:r>
    </w:p>
    <w:p w:rsidR="00A66288" w:rsidRDefault="00A66288"/>
    <w:sectPr w:rsidR="00A66288" w:rsidSect="00385EAC">
      <w:footerReference w:type="default" r:id="rId7"/>
      <w:pgSz w:w="11909" w:h="16838"/>
      <w:pgMar w:top="1440" w:right="1080" w:bottom="1440" w:left="108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65A" w:rsidRDefault="00F3765A" w:rsidP="006B59D3">
      <w:r>
        <w:separator/>
      </w:r>
    </w:p>
  </w:endnote>
  <w:endnote w:type="continuationSeparator" w:id="1">
    <w:p w:rsidR="00F3765A" w:rsidRDefault="00F3765A" w:rsidP="006B5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A3" w:rsidRDefault="006B59D3">
    <w:pPr>
      <w:rPr>
        <w:sz w:val="2"/>
        <w:szCs w:val="2"/>
      </w:rPr>
    </w:pPr>
    <w:r w:rsidRPr="006B59D3">
      <w:rPr>
        <w:noProof/>
      </w:rPr>
      <w:pict>
        <v:shapetype id="_x0000_t202" coordsize="21600,21600" o:spt="202" path="m,l,21600r21600,l21600,xe">
          <v:stroke joinstyle="miter"/>
          <v:path gradientshapeok="t" o:connecttype="rect"/>
        </v:shapetype>
        <v:shape id="Text Box 2" o:spid="_x0000_s2049" type="#_x0000_t202" style="position:absolute;margin-left:296.05pt;margin-top:761pt;width:5.35pt;height:12.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qvKqQIAAKU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" filled="f" stroked="f">
          <v:textbox style="mso-fit-shape-to-text:t" inset="0,0,0,0">
            <w:txbxContent>
              <w:p w:rsidR="00A47DA3" w:rsidRDefault="006B59D3">
                <w:r>
                  <w:rPr>
                    <w:rStyle w:val="stbilgiveyaaltbilgi0"/>
                    <w:rFonts w:eastAsia="Courier New"/>
                  </w:rPr>
                  <w:fldChar w:fldCharType="begin"/>
                </w:r>
                <w:r w:rsidR="00B60EF9">
                  <w:rPr>
                    <w:rStyle w:val="stbilgiveyaaltbilgi0"/>
                    <w:rFonts w:eastAsia="Courier New"/>
                  </w:rPr>
                  <w:instrText xml:space="preserve"> PAGE \* MERGEFORMAT </w:instrText>
                </w:r>
                <w:r>
                  <w:rPr>
                    <w:rStyle w:val="stbilgiveyaaltbilgi0"/>
                    <w:rFonts w:eastAsia="Courier New"/>
                  </w:rPr>
                  <w:fldChar w:fldCharType="separate"/>
                </w:r>
                <w:r w:rsidR="008010CF">
                  <w:rPr>
                    <w:rStyle w:val="stbilgiveyaaltbilgi0"/>
                    <w:rFonts w:eastAsia="Courier New"/>
                    <w:noProof/>
                  </w:rPr>
                  <w:t>1</w:t>
                </w:r>
                <w:r>
                  <w:rPr>
                    <w:rStyle w:val="stbilgiveyaaltbilgi0"/>
                    <w:rFonts w:eastAsia="Courier New"/>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65A" w:rsidRDefault="00F3765A" w:rsidP="006B59D3">
      <w:r>
        <w:separator/>
      </w:r>
    </w:p>
  </w:footnote>
  <w:footnote w:type="continuationSeparator" w:id="1">
    <w:p w:rsidR="00F3765A" w:rsidRDefault="00F3765A" w:rsidP="006B59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46B"/>
    <w:multiLevelType w:val="multilevel"/>
    <w:tmpl w:val="6474105A"/>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96713D"/>
    <w:multiLevelType w:val="multilevel"/>
    <w:tmpl w:val="0980EF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00411"/>
    <w:multiLevelType w:val="multilevel"/>
    <w:tmpl w:val="48B23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C631C"/>
    <w:multiLevelType w:val="multilevel"/>
    <w:tmpl w:val="CE6A3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131F4F"/>
    <w:multiLevelType w:val="hybridMultilevel"/>
    <w:tmpl w:val="241C8AC4"/>
    <w:lvl w:ilvl="0" w:tplc="E02462FE">
      <w:start w:val="1"/>
      <w:numFmt w:val="decimal"/>
      <w:lvlText w:val="%1-"/>
      <w:lvlJc w:val="left"/>
      <w:pPr>
        <w:ind w:left="635" w:hanging="360"/>
      </w:pPr>
      <w:rPr>
        <w:rFonts w:hint="default"/>
      </w:rPr>
    </w:lvl>
    <w:lvl w:ilvl="1" w:tplc="041F0019" w:tentative="1">
      <w:start w:val="1"/>
      <w:numFmt w:val="lowerLetter"/>
      <w:lvlText w:val="%2."/>
      <w:lvlJc w:val="left"/>
      <w:pPr>
        <w:ind w:left="1355" w:hanging="360"/>
      </w:pPr>
    </w:lvl>
    <w:lvl w:ilvl="2" w:tplc="041F001B" w:tentative="1">
      <w:start w:val="1"/>
      <w:numFmt w:val="lowerRoman"/>
      <w:lvlText w:val="%3."/>
      <w:lvlJc w:val="right"/>
      <w:pPr>
        <w:ind w:left="2075" w:hanging="180"/>
      </w:pPr>
    </w:lvl>
    <w:lvl w:ilvl="3" w:tplc="041F000F" w:tentative="1">
      <w:start w:val="1"/>
      <w:numFmt w:val="decimal"/>
      <w:lvlText w:val="%4."/>
      <w:lvlJc w:val="left"/>
      <w:pPr>
        <w:ind w:left="2795" w:hanging="360"/>
      </w:pPr>
    </w:lvl>
    <w:lvl w:ilvl="4" w:tplc="041F0019" w:tentative="1">
      <w:start w:val="1"/>
      <w:numFmt w:val="lowerLetter"/>
      <w:lvlText w:val="%5."/>
      <w:lvlJc w:val="left"/>
      <w:pPr>
        <w:ind w:left="3515" w:hanging="360"/>
      </w:pPr>
    </w:lvl>
    <w:lvl w:ilvl="5" w:tplc="041F001B" w:tentative="1">
      <w:start w:val="1"/>
      <w:numFmt w:val="lowerRoman"/>
      <w:lvlText w:val="%6."/>
      <w:lvlJc w:val="right"/>
      <w:pPr>
        <w:ind w:left="4235" w:hanging="180"/>
      </w:pPr>
    </w:lvl>
    <w:lvl w:ilvl="6" w:tplc="041F000F" w:tentative="1">
      <w:start w:val="1"/>
      <w:numFmt w:val="decimal"/>
      <w:lvlText w:val="%7."/>
      <w:lvlJc w:val="left"/>
      <w:pPr>
        <w:ind w:left="4955" w:hanging="360"/>
      </w:pPr>
    </w:lvl>
    <w:lvl w:ilvl="7" w:tplc="041F0019" w:tentative="1">
      <w:start w:val="1"/>
      <w:numFmt w:val="lowerLetter"/>
      <w:lvlText w:val="%8."/>
      <w:lvlJc w:val="left"/>
      <w:pPr>
        <w:ind w:left="5675" w:hanging="360"/>
      </w:pPr>
    </w:lvl>
    <w:lvl w:ilvl="8" w:tplc="041F001B" w:tentative="1">
      <w:start w:val="1"/>
      <w:numFmt w:val="lowerRoman"/>
      <w:lvlText w:val="%9."/>
      <w:lvlJc w:val="right"/>
      <w:pPr>
        <w:ind w:left="6395" w:hanging="180"/>
      </w:pPr>
    </w:lvl>
  </w:abstractNum>
  <w:abstractNum w:abstractNumId="5">
    <w:nsid w:val="54D243B6"/>
    <w:multiLevelType w:val="multilevel"/>
    <w:tmpl w:val="C9A456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34790"/>
    <w:multiLevelType w:val="multilevel"/>
    <w:tmpl w:val="46C42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B6BC3"/>
    <w:multiLevelType w:val="multilevel"/>
    <w:tmpl w:val="AB7EA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AE0494"/>
    <w:multiLevelType w:val="multilevel"/>
    <w:tmpl w:val="C1489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AF3EC8"/>
    <w:multiLevelType w:val="multilevel"/>
    <w:tmpl w:val="858A9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8"/>
  </w:num>
  <w:num w:numId="5">
    <w:abstractNumId w:val="9"/>
  </w:num>
  <w:num w:numId="6">
    <w:abstractNumId w:val="1"/>
  </w:num>
  <w:num w:numId="7">
    <w:abstractNumId w:val="7"/>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A57C88"/>
    <w:rsid w:val="00385EAC"/>
    <w:rsid w:val="006B59D3"/>
    <w:rsid w:val="008010CF"/>
    <w:rsid w:val="00A57C88"/>
    <w:rsid w:val="00A66288"/>
    <w:rsid w:val="00B60EF9"/>
    <w:rsid w:val="00F3765A"/>
    <w:rsid w:val="00F90D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EAC"/>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385EAC"/>
    <w:rPr>
      <w:rFonts w:ascii="Times New Roman" w:eastAsia="Times New Roman" w:hAnsi="Times New Roman" w:cs="Times New Roman"/>
      <w:b/>
      <w:bCs/>
      <w:sz w:val="31"/>
      <w:szCs w:val="31"/>
      <w:shd w:val="clear" w:color="auto" w:fill="FFFFFF"/>
    </w:rPr>
  </w:style>
  <w:style w:type="character" w:customStyle="1" w:styleId="stbilgiveyaaltbilgi">
    <w:name w:val="Üst bilgi veya alt bilgi_"/>
    <w:basedOn w:val="VarsaylanParagrafYazTipi"/>
    <w:rsid w:val="00385EAC"/>
    <w:rPr>
      <w:rFonts w:ascii="Calibri" w:eastAsia="Calibri" w:hAnsi="Calibri" w:cs="Calibri"/>
      <w:b w:val="0"/>
      <w:bCs w:val="0"/>
      <w:i w:val="0"/>
      <w:iCs w:val="0"/>
      <w:smallCaps w:val="0"/>
      <w:strike w:val="0"/>
      <w:sz w:val="21"/>
      <w:szCs w:val="21"/>
      <w:u w:val="none"/>
    </w:rPr>
  </w:style>
  <w:style w:type="character" w:customStyle="1" w:styleId="stbilgiveyaaltbilgi0">
    <w:name w:val="Üst bilgi veya alt bilgi"/>
    <w:basedOn w:val="stbilgiveyaaltbilgi"/>
    <w:rsid w:val="00385EAC"/>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alk2">
    <w:name w:val="Başlık #2_"/>
    <w:basedOn w:val="VarsaylanParagrafYazTipi"/>
    <w:link w:val="Balk20"/>
    <w:rsid w:val="00385EAC"/>
    <w:rPr>
      <w:rFonts w:ascii="Times New Roman" w:eastAsia="Times New Roman" w:hAnsi="Times New Roman" w:cs="Times New Roman"/>
      <w:b/>
      <w:bCs/>
      <w:sz w:val="27"/>
      <w:szCs w:val="27"/>
      <w:shd w:val="clear" w:color="auto" w:fill="FFFFFF"/>
    </w:rPr>
  </w:style>
  <w:style w:type="character" w:customStyle="1" w:styleId="Gvdemetni">
    <w:name w:val="Gövde metni_"/>
    <w:basedOn w:val="VarsaylanParagrafYazTipi"/>
    <w:link w:val="Gvdemetni0"/>
    <w:rsid w:val="00385EAC"/>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385EAC"/>
    <w:rPr>
      <w:rFonts w:ascii="Times New Roman" w:eastAsia="Times New Roman" w:hAnsi="Times New Roman" w:cs="Times New Roman"/>
      <w:shd w:val="clear" w:color="auto" w:fill="FFFFFF"/>
    </w:rPr>
  </w:style>
  <w:style w:type="paragraph" w:customStyle="1" w:styleId="Balk10">
    <w:name w:val="Başlık #1"/>
    <w:basedOn w:val="Normal"/>
    <w:link w:val="Balk1"/>
    <w:rsid w:val="00385EAC"/>
    <w:pPr>
      <w:shd w:val="clear" w:color="auto" w:fill="FFFFFF"/>
      <w:spacing w:after="420" w:line="0" w:lineRule="atLeast"/>
      <w:jc w:val="center"/>
      <w:outlineLvl w:val="0"/>
    </w:pPr>
    <w:rPr>
      <w:rFonts w:ascii="Times New Roman" w:eastAsia="Times New Roman" w:hAnsi="Times New Roman" w:cs="Times New Roman"/>
      <w:b/>
      <w:bCs/>
      <w:color w:val="auto"/>
      <w:sz w:val="31"/>
      <w:szCs w:val="31"/>
      <w:lang w:eastAsia="en-US"/>
    </w:rPr>
  </w:style>
  <w:style w:type="paragraph" w:customStyle="1" w:styleId="Balk20">
    <w:name w:val="Başlık #2"/>
    <w:basedOn w:val="Normal"/>
    <w:link w:val="Balk2"/>
    <w:rsid w:val="00385EAC"/>
    <w:pPr>
      <w:shd w:val="clear" w:color="auto" w:fill="FFFFFF"/>
      <w:spacing w:before="420" w:line="274" w:lineRule="exact"/>
      <w:jc w:val="both"/>
      <w:outlineLvl w:val="1"/>
    </w:pPr>
    <w:rPr>
      <w:rFonts w:ascii="Times New Roman" w:eastAsia="Times New Roman" w:hAnsi="Times New Roman" w:cs="Times New Roman"/>
      <w:b/>
      <w:bCs/>
      <w:color w:val="auto"/>
      <w:sz w:val="27"/>
      <w:szCs w:val="27"/>
      <w:lang w:eastAsia="en-US"/>
    </w:rPr>
  </w:style>
  <w:style w:type="paragraph" w:customStyle="1" w:styleId="Gvdemetni0">
    <w:name w:val="Gövde metni"/>
    <w:basedOn w:val="Normal"/>
    <w:link w:val="Gvdemetni"/>
    <w:rsid w:val="00385EAC"/>
    <w:pPr>
      <w:shd w:val="clear" w:color="auto" w:fill="FFFFFF"/>
      <w:spacing w:after="240" w:line="274" w:lineRule="exact"/>
      <w:ind w:hanging="400"/>
      <w:jc w:val="both"/>
    </w:pPr>
    <w:rPr>
      <w:rFonts w:ascii="Times New Roman" w:eastAsia="Times New Roman" w:hAnsi="Times New Roman" w:cs="Times New Roman"/>
      <w:color w:val="auto"/>
      <w:sz w:val="22"/>
      <w:szCs w:val="22"/>
      <w:lang w:eastAsia="en-US"/>
    </w:rPr>
  </w:style>
  <w:style w:type="paragraph" w:customStyle="1" w:styleId="Balk30">
    <w:name w:val="Başlık #3"/>
    <w:basedOn w:val="Normal"/>
    <w:link w:val="Balk3"/>
    <w:rsid w:val="00385EAC"/>
    <w:pPr>
      <w:shd w:val="clear" w:color="auto" w:fill="FFFFFF"/>
      <w:spacing w:line="283" w:lineRule="exact"/>
      <w:jc w:val="both"/>
      <w:outlineLvl w:val="2"/>
    </w:pPr>
    <w:rPr>
      <w:rFonts w:ascii="Times New Roman" w:eastAsia="Times New Roman" w:hAnsi="Times New Roman"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EAC"/>
    <w:pPr>
      <w:widowControl w:val="0"/>
      <w:spacing w:after="0" w:line="240" w:lineRule="auto"/>
    </w:pPr>
    <w:rPr>
      <w:rFonts w:ascii="Courier New" w:eastAsia="Courier New" w:hAnsi="Courier New" w:cs="Courier New"/>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sid w:val="00385EAC"/>
    <w:rPr>
      <w:rFonts w:ascii="Times New Roman" w:eastAsia="Times New Roman" w:hAnsi="Times New Roman" w:cs="Times New Roman"/>
      <w:b/>
      <w:bCs/>
      <w:sz w:val="31"/>
      <w:szCs w:val="31"/>
      <w:shd w:val="clear" w:color="auto" w:fill="FFFFFF"/>
    </w:rPr>
  </w:style>
  <w:style w:type="character" w:customStyle="1" w:styleId="stbilgiveyaaltbilgi">
    <w:name w:val="Üst bilgi veya alt bilgi_"/>
    <w:basedOn w:val="VarsaylanParagrafYazTipi"/>
    <w:rsid w:val="00385EAC"/>
    <w:rPr>
      <w:rFonts w:ascii="Calibri" w:eastAsia="Calibri" w:hAnsi="Calibri" w:cs="Calibri"/>
      <w:b w:val="0"/>
      <w:bCs w:val="0"/>
      <w:i w:val="0"/>
      <w:iCs w:val="0"/>
      <w:smallCaps w:val="0"/>
      <w:strike w:val="0"/>
      <w:sz w:val="21"/>
      <w:szCs w:val="21"/>
      <w:u w:val="none"/>
    </w:rPr>
  </w:style>
  <w:style w:type="character" w:customStyle="1" w:styleId="stbilgiveyaaltbilgi0">
    <w:name w:val="Üst bilgi veya alt bilgi"/>
    <w:basedOn w:val="stbilgiveyaaltbilgi"/>
    <w:rsid w:val="00385EAC"/>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Balk2">
    <w:name w:val="Başlık #2_"/>
    <w:basedOn w:val="VarsaylanParagrafYazTipi"/>
    <w:link w:val="Balk20"/>
    <w:rsid w:val="00385EAC"/>
    <w:rPr>
      <w:rFonts w:ascii="Times New Roman" w:eastAsia="Times New Roman" w:hAnsi="Times New Roman" w:cs="Times New Roman"/>
      <w:b/>
      <w:bCs/>
      <w:sz w:val="27"/>
      <w:szCs w:val="27"/>
      <w:shd w:val="clear" w:color="auto" w:fill="FFFFFF"/>
    </w:rPr>
  </w:style>
  <w:style w:type="character" w:customStyle="1" w:styleId="Gvdemetni">
    <w:name w:val="Gövde metni_"/>
    <w:basedOn w:val="VarsaylanParagrafYazTipi"/>
    <w:link w:val="Gvdemetni0"/>
    <w:rsid w:val="00385EAC"/>
    <w:rPr>
      <w:rFonts w:ascii="Times New Roman" w:eastAsia="Times New Roman" w:hAnsi="Times New Roman" w:cs="Times New Roman"/>
      <w:shd w:val="clear" w:color="auto" w:fill="FFFFFF"/>
    </w:rPr>
  </w:style>
  <w:style w:type="character" w:customStyle="1" w:styleId="Balk3">
    <w:name w:val="Başlık #3_"/>
    <w:basedOn w:val="VarsaylanParagrafYazTipi"/>
    <w:link w:val="Balk30"/>
    <w:rsid w:val="00385EAC"/>
    <w:rPr>
      <w:rFonts w:ascii="Times New Roman" w:eastAsia="Times New Roman" w:hAnsi="Times New Roman" w:cs="Times New Roman"/>
      <w:shd w:val="clear" w:color="auto" w:fill="FFFFFF"/>
    </w:rPr>
  </w:style>
  <w:style w:type="paragraph" w:customStyle="1" w:styleId="Balk10">
    <w:name w:val="Başlık #1"/>
    <w:basedOn w:val="Normal"/>
    <w:link w:val="Balk1"/>
    <w:rsid w:val="00385EAC"/>
    <w:pPr>
      <w:shd w:val="clear" w:color="auto" w:fill="FFFFFF"/>
      <w:spacing w:after="420" w:line="0" w:lineRule="atLeast"/>
      <w:jc w:val="center"/>
      <w:outlineLvl w:val="0"/>
    </w:pPr>
    <w:rPr>
      <w:rFonts w:ascii="Times New Roman" w:eastAsia="Times New Roman" w:hAnsi="Times New Roman" w:cs="Times New Roman"/>
      <w:b/>
      <w:bCs/>
      <w:color w:val="auto"/>
      <w:sz w:val="31"/>
      <w:szCs w:val="31"/>
      <w:lang w:eastAsia="en-US"/>
    </w:rPr>
  </w:style>
  <w:style w:type="paragraph" w:customStyle="1" w:styleId="Balk20">
    <w:name w:val="Başlık #2"/>
    <w:basedOn w:val="Normal"/>
    <w:link w:val="Balk2"/>
    <w:rsid w:val="00385EAC"/>
    <w:pPr>
      <w:shd w:val="clear" w:color="auto" w:fill="FFFFFF"/>
      <w:spacing w:before="420" w:line="274" w:lineRule="exact"/>
      <w:jc w:val="both"/>
      <w:outlineLvl w:val="1"/>
    </w:pPr>
    <w:rPr>
      <w:rFonts w:ascii="Times New Roman" w:eastAsia="Times New Roman" w:hAnsi="Times New Roman" w:cs="Times New Roman"/>
      <w:b/>
      <w:bCs/>
      <w:color w:val="auto"/>
      <w:sz w:val="27"/>
      <w:szCs w:val="27"/>
      <w:lang w:eastAsia="en-US"/>
    </w:rPr>
  </w:style>
  <w:style w:type="paragraph" w:customStyle="1" w:styleId="Gvdemetni0">
    <w:name w:val="Gövde metni"/>
    <w:basedOn w:val="Normal"/>
    <w:link w:val="Gvdemetni"/>
    <w:rsid w:val="00385EAC"/>
    <w:pPr>
      <w:shd w:val="clear" w:color="auto" w:fill="FFFFFF"/>
      <w:spacing w:after="240" w:line="274" w:lineRule="exact"/>
      <w:ind w:hanging="400"/>
      <w:jc w:val="both"/>
    </w:pPr>
    <w:rPr>
      <w:rFonts w:ascii="Times New Roman" w:eastAsia="Times New Roman" w:hAnsi="Times New Roman" w:cs="Times New Roman"/>
      <w:color w:val="auto"/>
      <w:sz w:val="22"/>
      <w:szCs w:val="22"/>
      <w:lang w:eastAsia="en-US"/>
    </w:rPr>
  </w:style>
  <w:style w:type="paragraph" w:customStyle="1" w:styleId="Balk30">
    <w:name w:val="Başlık #3"/>
    <w:basedOn w:val="Normal"/>
    <w:link w:val="Balk3"/>
    <w:rsid w:val="00385EAC"/>
    <w:pPr>
      <w:shd w:val="clear" w:color="auto" w:fill="FFFFFF"/>
      <w:spacing w:line="283" w:lineRule="exact"/>
      <w:jc w:val="both"/>
      <w:outlineLvl w:val="2"/>
    </w:pPr>
    <w:rPr>
      <w:rFonts w:ascii="Times New Roman" w:eastAsia="Times New Roman" w:hAnsi="Times New Roman" w:cs="Times New Roman"/>
      <w:color w:val="auto"/>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Company>rocco</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Fethi ATÇI</dc:creator>
  <cp:lastModifiedBy>Delta</cp:lastModifiedBy>
  <cp:revision>2</cp:revision>
  <dcterms:created xsi:type="dcterms:W3CDTF">2019-04-02T06:35:00Z</dcterms:created>
  <dcterms:modified xsi:type="dcterms:W3CDTF">2019-04-02T06:35:00Z</dcterms:modified>
</cp:coreProperties>
</file>